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DC" w:rsidRDefault="00E444D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444DC" w:rsidRDefault="00E444DC">
      <w:pPr>
        <w:pStyle w:val="ConsPlusNormal"/>
        <w:jc w:val="both"/>
        <w:outlineLvl w:val="0"/>
      </w:pPr>
    </w:p>
    <w:p w:rsidR="00E444DC" w:rsidRDefault="00E444DC">
      <w:pPr>
        <w:pStyle w:val="ConsPlusTitle"/>
        <w:jc w:val="center"/>
        <w:outlineLvl w:val="0"/>
      </w:pPr>
      <w:r>
        <w:t>ДЕПАРТАМЕНТ ОБЩЕГО ОБРАЗОВАНИЯ</w:t>
      </w:r>
    </w:p>
    <w:p w:rsidR="00E444DC" w:rsidRDefault="00E444DC">
      <w:pPr>
        <w:pStyle w:val="ConsPlusTitle"/>
        <w:jc w:val="center"/>
      </w:pPr>
      <w:r>
        <w:t>ТОМСКОЙ ОБЛАСТИ</w:t>
      </w:r>
    </w:p>
    <w:p w:rsidR="00E444DC" w:rsidRDefault="00E444DC">
      <w:pPr>
        <w:pStyle w:val="ConsPlusTitle"/>
        <w:jc w:val="both"/>
      </w:pPr>
    </w:p>
    <w:p w:rsidR="00E444DC" w:rsidRDefault="00E444DC">
      <w:pPr>
        <w:pStyle w:val="ConsPlusTitle"/>
        <w:jc w:val="center"/>
      </w:pPr>
      <w:bookmarkStart w:id="0" w:name="_GoBack"/>
      <w:r>
        <w:t>ПРИКАЗ</w:t>
      </w:r>
    </w:p>
    <w:p w:rsidR="00E444DC" w:rsidRDefault="00E444DC">
      <w:pPr>
        <w:pStyle w:val="ConsPlusTitle"/>
        <w:jc w:val="center"/>
      </w:pPr>
      <w:r>
        <w:t>от 20 октября 2020 г. N 15</w:t>
      </w:r>
    </w:p>
    <w:p w:rsidR="00E444DC" w:rsidRDefault="00E444DC">
      <w:pPr>
        <w:pStyle w:val="ConsPlusTitle"/>
        <w:jc w:val="both"/>
      </w:pPr>
    </w:p>
    <w:p w:rsidR="00E444DC" w:rsidRDefault="00E444DC">
      <w:pPr>
        <w:pStyle w:val="ConsPlusTitle"/>
        <w:jc w:val="center"/>
      </w:pPr>
      <w:r>
        <w:t>ОБ УТВЕРЖДЕНИИ ПОЛОЖЕНИЯ О КОНФЛИКТНОЙ КОМИССИИ ТОМСКОЙ</w:t>
      </w:r>
    </w:p>
    <w:p w:rsidR="00E444DC" w:rsidRDefault="00E444DC">
      <w:pPr>
        <w:pStyle w:val="ConsPlusTitle"/>
        <w:jc w:val="center"/>
      </w:pPr>
      <w:r>
        <w:t xml:space="preserve">ОБЛАСТИ ПРИ ПРОВЕДЕНИИ </w:t>
      </w:r>
      <w:bookmarkEnd w:id="0"/>
      <w:r>
        <w:t>ГОСУДАРСТВЕННОЙ ИТОГОВОЙ АТТЕСТАЦИИ</w:t>
      </w:r>
    </w:p>
    <w:p w:rsidR="00E444DC" w:rsidRDefault="00E444DC">
      <w:pPr>
        <w:pStyle w:val="ConsPlusTitle"/>
        <w:jc w:val="center"/>
      </w:pPr>
      <w:r>
        <w:t>ПО ОБРАЗОВАТЕЛЬНЫМ ПРОГРАММАМ СРЕДНЕГО ОБЩЕГО ОБРАЗОВАНИЯ</w:t>
      </w:r>
    </w:p>
    <w:p w:rsidR="00E444DC" w:rsidRDefault="00E44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4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44DC" w:rsidRDefault="00E44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44DC" w:rsidRDefault="00E44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44DC" w:rsidRDefault="00E444DC">
            <w:pPr>
              <w:pStyle w:val="ConsPlusNormal"/>
              <w:jc w:val="center"/>
            </w:pPr>
            <w:r>
              <w:rPr>
                <w:color w:val="392C69"/>
              </w:rPr>
              <w:t>Список изменяющих документов</w:t>
            </w:r>
          </w:p>
          <w:p w:rsidR="00E444DC" w:rsidRDefault="00E444DC">
            <w:pPr>
              <w:pStyle w:val="ConsPlusNormal"/>
              <w:jc w:val="center"/>
            </w:pPr>
            <w:r>
              <w:rPr>
                <w:color w:val="392C69"/>
              </w:rPr>
              <w:t xml:space="preserve">(в ред. </w:t>
            </w:r>
            <w:hyperlink r:id="rId5">
              <w:r>
                <w:rPr>
                  <w:color w:val="0000FF"/>
                </w:rPr>
                <w:t>приказа</w:t>
              </w:r>
            </w:hyperlink>
            <w:r>
              <w:rPr>
                <w:color w:val="392C69"/>
              </w:rPr>
              <w:t xml:space="preserve"> Департамента общего образования Томской области</w:t>
            </w:r>
          </w:p>
          <w:p w:rsidR="00E444DC" w:rsidRDefault="00E444DC">
            <w:pPr>
              <w:pStyle w:val="ConsPlusNormal"/>
              <w:jc w:val="center"/>
            </w:pPr>
            <w:r>
              <w:rPr>
                <w:color w:val="392C69"/>
              </w:rPr>
              <w:t>от 27.09.2021 N 35)</w:t>
            </w:r>
          </w:p>
        </w:tc>
        <w:tc>
          <w:tcPr>
            <w:tcW w:w="113" w:type="dxa"/>
            <w:tcBorders>
              <w:top w:val="nil"/>
              <w:left w:val="nil"/>
              <w:bottom w:val="nil"/>
              <w:right w:val="nil"/>
            </w:tcBorders>
            <w:shd w:val="clear" w:color="auto" w:fill="F4F3F8"/>
            <w:tcMar>
              <w:top w:w="0" w:type="dxa"/>
              <w:left w:w="0" w:type="dxa"/>
              <w:bottom w:w="0" w:type="dxa"/>
              <w:right w:w="0" w:type="dxa"/>
            </w:tcMar>
          </w:tcPr>
          <w:p w:rsidR="00E444DC" w:rsidRDefault="00E444DC">
            <w:pPr>
              <w:pStyle w:val="ConsPlusNormal"/>
            </w:pPr>
          </w:p>
        </w:tc>
      </w:tr>
    </w:tbl>
    <w:p w:rsidR="00E444DC" w:rsidRDefault="00E444DC">
      <w:pPr>
        <w:pStyle w:val="ConsPlusNormal"/>
        <w:jc w:val="both"/>
      </w:pPr>
    </w:p>
    <w:p w:rsidR="00E444DC" w:rsidRDefault="00E444DC">
      <w:pPr>
        <w:pStyle w:val="ConsPlusNormal"/>
        <w:ind w:firstLine="540"/>
        <w:jc w:val="both"/>
      </w:pPr>
      <w:r>
        <w:t xml:space="preserve">В соответствии со </w:t>
      </w:r>
      <w:hyperlink r:id="rId6">
        <w:r>
          <w:rPr>
            <w:color w:val="0000FF"/>
          </w:rPr>
          <w:t>статьей 59</w:t>
        </w:r>
      </w:hyperlink>
      <w:r>
        <w:t xml:space="preserve"> Федерального закона от 29 декабря 2012 года N 273-ФЗ "Об образовании в Российской Федерации", </w:t>
      </w:r>
      <w:hyperlink r:id="rId7">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07.11.2018 N 190/1512 "Об утверждении Порядка проведения государственной итоговой аттестации по образовательным программам среднего общего образования" приказываю:</w:t>
      </w:r>
    </w:p>
    <w:p w:rsidR="00E444DC" w:rsidRDefault="00E444DC">
      <w:pPr>
        <w:pStyle w:val="ConsPlusNormal"/>
        <w:spacing w:before="220"/>
        <w:ind w:firstLine="540"/>
        <w:jc w:val="both"/>
      </w:pPr>
      <w:r>
        <w:t xml:space="preserve">1. Утвердить </w:t>
      </w:r>
      <w:hyperlink w:anchor="P36">
        <w:r>
          <w:rPr>
            <w:color w:val="0000FF"/>
          </w:rPr>
          <w:t>Положение</w:t>
        </w:r>
      </w:hyperlink>
      <w:r>
        <w:t xml:space="preserve"> о конфликтной комиссии Томской области при проведении государственной итоговой аттестации по образовательным программам среднего общего образования согласно приложению к настоящему приказу.</w:t>
      </w:r>
    </w:p>
    <w:p w:rsidR="00E444DC" w:rsidRDefault="00E444DC">
      <w:pPr>
        <w:pStyle w:val="ConsPlusNormal"/>
        <w:spacing w:before="220"/>
        <w:ind w:firstLine="540"/>
        <w:jc w:val="both"/>
      </w:pPr>
      <w:r>
        <w:t>2. Признать утратившими силу приказы Департамента общего образования Томской области:</w:t>
      </w:r>
    </w:p>
    <w:p w:rsidR="00E444DC" w:rsidRDefault="00E444DC">
      <w:pPr>
        <w:pStyle w:val="ConsPlusNormal"/>
        <w:spacing w:before="220"/>
        <w:ind w:firstLine="540"/>
        <w:jc w:val="both"/>
      </w:pPr>
      <w:r>
        <w:t xml:space="preserve">1) от 17.05.2016 </w:t>
      </w:r>
      <w:hyperlink r:id="rId8">
        <w:r>
          <w:rPr>
            <w:color w:val="0000FF"/>
          </w:rPr>
          <w:t>N 22</w:t>
        </w:r>
      </w:hyperlink>
      <w:r>
        <w:t xml:space="preserve"> "Об утверждении Положения о конфликтной комиссии Томской области при проведении государственной итоговой аттестации по образовательным программам среднего общего образования" (Официальный интернет-портал "Электронная Администрация Томской области" http://www.tomsk.gov.ru, 17.05.2016);</w:t>
      </w:r>
    </w:p>
    <w:p w:rsidR="00E444DC" w:rsidRDefault="00E444DC">
      <w:pPr>
        <w:pStyle w:val="ConsPlusNormal"/>
        <w:spacing w:before="220"/>
        <w:ind w:firstLine="540"/>
        <w:jc w:val="both"/>
      </w:pPr>
      <w:r>
        <w:t xml:space="preserve">2) от 17.03.2020 </w:t>
      </w:r>
      <w:hyperlink r:id="rId9">
        <w:r>
          <w:rPr>
            <w:color w:val="0000FF"/>
          </w:rPr>
          <w:t>N 7</w:t>
        </w:r>
      </w:hyperlink>
      <w:r>
        <w:t xml:space="preserve"> "О внесении изменений в приказ Департамента общего образования Томской области от 17.05.2016 N 22" (Официальный интернет-портал правовой информации http://www.pravo.gov.ru, 19.03.2020, N 7001202003190004).</w:t>
      </w:r>
    </w:p>
    <w:p w:rsidR="00E444DC" w:rsidRDefault="00E444DC">
      <w:pPr>
        <w:pStyle w:val="ConsPlusNormal"/>
        <w:spacing w:before="220"/>
        <w:ind w:firstLine="540"/>
        <w:jc w:val="both"/>
      </w:pPr>
      <w:r>
        <w:t xml:space="preserve">3. Контроль за исполнением настоящего приказа возложить на заместителя начальника Департамента общего образования Томской области </w:t>
      </w:r>
      <w:proofErr w:type="spellStart"/>
      <w:r>
        <w:t>Вторину</w:t>
      </w:r>
      <w:proofErr w:type="spellEnd"/>
      <w:r>
        <w:t xml:space="preserve"> Е.В.</w:t>
      </w:r>
    </w:p>
    <w:p w:rsidR="00E444DC" w:rsidRDefault="00E444DC">
      <w:pPr>
        <w:pStyle w:val="ConsPlusNormal"/>
        <w:jc w:val="both"/>
      </w:pPr>
    </w:p>
    <w:p w:rsidR="00E444DC" w:rsidRDefault="00E444DC">
      <w:pPr>
        <w:pStyle w:val="ConsPlusNormal"/>
        <w:jc w:val="right"/>
      </w:pPr>
      <w:r>
        <w:t>Начальник Департамента</w:t>
      </w:r>
    </w:p>
    <w:p w:rsidR="00E444DC" w:rsidRDefault="00E444DC">
      <w:pPr>
        <w:pStyle w:val="ConsPlusNormal"/>
        <w:jc w:val="right"/>
      </w:pPr>
      <w:r>
        <w:t>И.Б.ГРАБЦЕВИЧ</w:t>
      </w:r>
    </w:p>
    <w:p w:rsidR="00E444DC" w:rsidRDefault="00E444DC">
      <w:pPr>
        <w:pStyle w:val="ConsPlusNormal"/>
        <w:jc w:val="both"/>
      </w:pPr>
    </w:p>
    <w:p w:rsidR="00E444DC" w:rsidRDefault="00E444DC">
      <w:pPr>
        <w:pStyle w:val="ConsPlusNormal"/>
        <w:jc w:val="both"/>
      </w:pPr>
    </w:p>
    <w:p w:rsidR="00E444DC" w:rsidRDefault="00E444DC">
      <w:pPr>
        <w:pStyle w:val="ConsPlusNormal"/>
        <w:jc w:val="both"/>
      </w:pPr>
    </w:p>
    <w:p w:rsidR="00E444DC" w:rsidRDefault="00E444DC">
      <w:pPr>
        <w:pStyle w:val="ConsPlusNormal"/>
        <w:jc w:val="both"/>
      </w:pPr>
    </w:p>
    <w:p w:rsidR="00E444DC" w:rsidRDefault="00E444DC">
      <w:pPr>
        <w:pStyle w:val="ConsPlusNormal"/>
        <w:jc w:val="both"/>
      </w:pPr>
    </w:p>
    <w:p w:rsidR="00E444DC" w:rsidRDefault="00E444DC">
      <w:pPr>
        <w:pStyle w:val="ConsPlusNormal"/>
        <w:jc w:val="right"/>
        <w:outlineLvl w:val="0"/>
      </w:pPr>
      <w:r>
        <w:t>Приложение</w:t>
      </w:r>
    </w:p>
    <w:p w:rsidR="00E444DC" w:rsidRDefault="00E444DC">
      <w:pPr>
        <w:pStyle w:val="ConsPlusNormal"/>
        <w:jc w:val="both"/>
      </w:pPr>
    </w:p>
    <w:p w:rsidR="00E444DC" w:rsidRDefault="00E444DC">
      <w:pPr>
        <w:pStyle w:val="ConsPlusNormal"/>
        <w:jc w:val="right"/>
      </w:pPr>
      <w:r>
        <w:t>Утверждено</w:t>
      </w:r>
    </w:p>
    <w:p w:rsidR="00E444DC" w:rsidRDefault="00E444DC">
      <w:pPr>
        <w:pStyle w:val="ConsPlusNormal"/>
        <w:jc w:val="right"/>
      </w:pPr>
      <w:r>
        <w:t>приказом</w:t>
      </w:r>
    </w:p>
    <w:p w:rsidR="00E444DC" w:rsidRDefault="00E444DC">
      <w:pPr>
        <w:pStyle w:val="ConsPlusNormal"/>
        <w:jc w:val="right"/>
      </w:pPr>
      <w:r>
        <w:t>Департамента общего образования</w:t>
      </w:r>
    </w:p>
    <w:p w:rsidR="00E444DC" w:rsidRDefault="00E444DC">
      <w:pPr>
        <w:pStyle w:val="ConsPlusNormal"/>
        <w:jc w:val="right"/>
      </w:pPr>
      <w:r>
        <w:t>Томской области</w:t>
      </w:r>
    </w:p>
    <w:p w:rsidR="00E444DC" w:rsidRDefault="00E444DC">
      <w:pPr>
        <w:pStyle w:val="ConsPlusNormal"/>
        <w:jc w:val="right"/>
      </w:pPr>
      <w:r>
        <w:lastRenderedPageBreak/>
        <w:t>от 20.10.2020 N 15</w:t>
      </w:r>
    </w:p>
    <w:p w:rsidR="00E444DC" w:rsidRDefault="00E444DC">
      <w:pPr>
        <w:pStyle w:val="ConsPlusNormal"/>
        <w:jc w:val="both"/>
      </w:pPr>
    </w:p>
    <w:p w:rsidR="00E444DC" w:rsidRDefault="00E444DC">
      <w:pPr>
        <w:pStyle w:val="ConsPlusTitle"/>
        <w:jc w:val="center"/>
      </w:pPr>
      <w:bookmarkStart w:id="1" w:name="P36"/>
      <w:bookmarkEnd w:id="1"/>
      <w:r>
        <w:t>ПОЛОЖЕНИЕ</w:t>
      </w:r>
    </w:p>
    <w:p w:rsidR="00E444DC" w:rsidRDefault="00E444DC">
      <w:pPr>
        <w:pStyle w:val="ConsPlusTitle"/>
        <w:jc w:val="center"/>
      </w:pPr>
      <w:r>
        <w:t>О КОНФЛИКТНОЙ КОМИССИИ ТОМСКОЙ ОБЛАСТИ ПРИ ПРОВЕДЕНИИ</w:t>
      </w:r>
    </w:p>
    <w:p w:rsidR="00E444DC" w:rsidRDefault="00E444DC">
      <w:pPr>
        <w:pStyle w:val="ConsPlusTitle"/>
        <w:jc w:val="center"/>
      </w:pPr>
      <w:r>
        <w:t>ГОСУДАРСТВЕННОЙ ИТОГОВОЙ АТТЕСТАЦИИ ПО ОБРАЗОВАТЕЛЬНЫМ</w:t>
      </w:r>
    </w:p>
    <w:p w:rsidR="00E444DC" w:rsidRDefault="00E444DC">
      <w:pPr>
        <w:pStyle w:val="ConsPlusTitle"/>
        <w:jc w:val="center"/>
      </w:pPr>
      <w:r>
        <w:t>ПРОГРАММАМ СРЕДНЕГО ОБЩЕГО ОБРАЗОВАНИЯ</w:t>
      </w:r>
    </w:p>
    <w:p w:rsidR="00E444DC" w:rsidRDefault="00E44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4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44DC" w:rsidRDefault="00E44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44DC" w:rsidRDefault="00E44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44DC" w:rsidRDefault="00E444DC">
            <w:pPr>
              <w:pStyle w:val="ConsPlusNormal"/>
              <w:jc w:val="center"/>
            </w:pPr>
            <w:r>
              <w:rPr>
                <w:color w:val="392C69"/>
              </w:rPr>
              <w:t>Список изменяющих документов</w:t>
            </w:r>
          </w:p>
          <w:p w:rsidR="00E444DC" w:rsidRDefault="00E444DC">
            <w:pPr>
              <w:pStyle w:val="ConsPlusNormal"/>
              <w:jc w:val="center"/>
            </w:pPr>
            <w:r>
              <w:rPr>
                <w:color w:val="392C69"/>
              </w:rPr>
              <w:t xml:space="preserve">(в ред. </w:t>
            </w:r>
            <w:hyperlink r:id="rId10">
              <w:r>
                <w:rPr>
                  <w:color w:val="0000FF"/>
                </w:rPr>
                <w:t>приказа</w:t>
              </w:r>
            </w:hyperlink>
            <w:r>
              <w:rPr>
                <w:color w:val="392C69"/>
              </w:rPr>
              <w:t xml:space="preserve"> Департамента общего образования Томской области</w:t>
            </w:r>
          </w:p>
          <w:p w:rsidR="00E444DC" w:rsidRDefault="00E444DC">
            <w:pPr>
              <w:pStyle w:val="ConsPlusNormal"/>
              <w:jc w:val="center"/>
            </w:pPr>
            <w:r>
              <w:rPr>
                <w:color w:val="392C69"/>
              </w:rPr>
              <w:t>от 27.09.2021 N 35)</w:t>
            </w:r>
          </w:p>
        </w:tc>
        <w:tc>
          <w:tcPr>
            <w:tcW w:w="113" w:type="dxa"/>
            <w:tcBorders>
              <w:top w:val="nil"/>
              <w:left w:val="nil"/>
              <w:bottom w:val="nil"/>
              <w:right w:val="nil"/>
            </w:tcBorders>
            <w:shd w:val="clear" w:color="auto" w:fill="F4F3F8"/>
            <w:tcMar>
              <w:top w:w="0" w:type="dxa"/>
              <w:left w:w="0" w:type="dxa"/>
              <w:bottom w:w="0" w:type="dxa"/>
              <w:right w:w="0" w:type="dxa"/>
            </w:tcMar>
          </w:tcPr>
          <w:p w:rsidR="00E444DC" w:rsidRDefault="00E444DC">
            <w:pPr>
              <w:pStyle w:val="ConsPlusNormal"/>
            </w:pPr>
          </w:p>
        </w:tc>
      </w:tr>
    </w:tbl>
    <w:p w:rsidR="00E444DC" w:rsidRDefault="00E444DC">
      <w:pPr>
        <w:pStyle w:val="ConsPlusNormal"/>
        <w:jc w:val="both"/>
      </w:pPr>
    </w:p>
    <w:p w:rsidR="00E444DC" w:rsidRDefault="00E444DC">
      <w:pPr>
        <w:pStyle w:val="ConsPlusTitle"/>
        <w:jc w:val="center"/>
        <w:outlineLvl w:val="1"/>
      </w:pPr>
      <w:r>
        <w:t>1. Общие положения</w:t>
      </w:r>
    </w:p>
    <w:p w:rsidR="00E444DC" w:rsidRDefault="00E444DC">
      <w:pPr>
        <w:pStyle w:val="ConsPlusNormal"/>
        <w:jc w:val="both"/>
      </w:pPr>
    </w:p>
    <w:p w:rsidR="00E444DC" w:rsidRDefault="00E444DC">
      <w:pPr>
        <w:pStyle w:val="ConsPlusNormal"/>
        <w:ind w:firstLine="540"/>
        <w:jc w:val="both"/>
      </w:pPr>
      <w:r>
        <w:t>1. Настоящее Положение определяет состав и структуру конфликтной комиссии Томской области при проведении государственной итоговой аттестации по образовательным программам среднего общего образования (далее - конфликтная комиссия), полномочия конфликтной комиссии, организацию работы конфликтной комиссии.</w:t>
      </w:r>
    </w:p>
    <w:p w:rsidR="00E444DC" w:rsidRDefault="00E444DC">
      <w:pPr>
        <w:pStyle w:val="ConsPlusNormal"/>
        <w:spacing w:before="220"/>
        <w:ind w:firstLine="540"/>
        <w:jc w:val="both"/>
      </w:pPr>
      <w:r>
        <w:t>2. Конфликтная комиссия в своей деятельности руководствуется:</w:t>
      </w:r>
    </w:p>
    <w:p w:rsidR="00E444DC" w:rsidRDefault="00E444DC">
      <w:pPr>
        <w:pStyle w:val="ConsPlusNormal"/>
        <w:spacing w:before="220"/>
        <w:ind w:firstLine="540"/>
        <w:jc w:val="both"/>
      </w:pPr>
      <w:r>
        <w:t xml:space="preserve">Федеральным </w:t>
      </w:r>
      <w:hyperlink r:id="rId11">
        <w:r>
          <w:rPr>
            <w:color w:val="0000FF"/>
          </w:rPr>
          <w:t>законом</w:t>
        </w:r>
      </w:hyperlink>
      <w:r>
        <w:t xml:space="preserve"> от 29 декабря 2012 года N 273-ФЗ "Об образовании в Российской Федерации";</w:t>
      </w:r>
    </w:p>
    <w:p w:rsidR="00E444DC" w:rsidRDefault="00E444DC">
      <w:pPr>
        <w:pStyle w:val="ConsPlusNormal"/>
        <w:spacing w:before="220"/>
        <w:ind w:firstLine="540"/>
        <w:jc w:val="both"/>
      </w:pPr>
      <w:hyperlink r:id="rId12">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07.11.2018 N 190/1512 "Об утверждении Порядка проведения государственной итоговой аттестации по образовательным программам среднего общего образования" (далее - Порядок);</w:t>
      </w:r>
    </w:p>
    <w:p w:rsidR="00E444DC" w:rsidRDefault="00E444DC">
      <w:pPr>
        <w:pStyle w:val="ConsPlusNormal"/>
        <w:spacing w:before="220"/>
        <w:ind w:firstLine="540"/>
        <w:jc w:val="both"/>
      </w:pPr>
      <w:r>
        <w:t>нормативными правовыми актами Томской области по вопросам организации и проведения государственной итоговой аттестации по образовательным программам основного общего образования (далее - ГИА) в Томской области;</w:t>
      </w:r>
    </w:p>
    <w:p w:rsidR="00E444DC" w:rsidRDefault="00E444DC">
      <w:pPr>
        <w:pStyle w:val="ConsPlusNormal"/>
        <w:spacing w:before="220"/>
        <w:ind w:firstLine="540"/>
        <w:jc w:val="both"/>
      </w:pPr>
      <w:r>
        <w:t>методическими документами Федеральной службы по надзору в сфере образования и науки по вопросам организационного и технологического сопровождения ГИА;</w:t>
      </w:r>
    </w:p>
    <w:p w:rsidR="00E444DC" w:rsidRDefault="00E444DC">
      <w:pPr>
        <w:pStyle w:val="ConsPlusNormal"/>
        <w:spacing w:before="220"/>
        <w:ind w:firstLine="540"/>
        <w:jc w:val="both"/>
      </w:pPr>
      <w:r>
        <w:t>иными нормативными правовыми актами по вопросам организации и проведения ГИА;</w:t>
      </w:r>
    </w:p>
    <w:p w:rsidR="00E444DC" w:rsidRDefault="00E444DC">
      <w:pPr>
        <w:pStyle w:val="ConsPlusNormal"/>
        <w:spacing w:before="220"/>
        <w:ind w:firstLine="540"/>
        <w:jc w:val="both"/>
      </w:pPr>
      <w:r>
        <w:t>настоящим Положением.</w:t>
      </w:r>
    </w:p>
    <w:p w:rsidR="00E444DC" w:rsidRDefault="00E444DC">
      <w:pPr>
        <w:pStyle w:val="ConsPlusNormal"/>
        <w:spacing w:before="220"/>
        <w:ind w:firstLine="540"/>
        <w:jc w:val="both"/>
      </w:pPr>
      <w:r>
        <w:t>3. Конфликтная комиссия создается с целью рассмотрения апелляций участников ГИА и действует до 31 декабря текущего года.</w:t>
      </w:r>
    </w:p>
    <w:p w:rsidR="00E444DC" w:rsidRDefault="00E444DC">
      <w:pPr>
        <w:pStyle w:val="ConsPlusNormal"/>
        <w:jc w:val="both"/>
      </w:pPr>
    </w:p>
    <w:p w:rsidR="00E444DC" w:rsidRDefault="00E444DC">
      <w:pPr>
        <w:pStyle w:val="ConsPlusTitle"/>
        <w:jc w:val="center"/>
        <w:outlineLvl w:val="1"/>
      </w:pPr>
      <w:r>
        <w:t>2. Состав и структура конфликтной комиссии</w:t>
      </w:r>
    </w:p>
    <w:p w:rsidR="00E444DC" w:rsidRDefault="00E444DC">
      <w:pPr>
        <w:pStyle w:val="ConsPlusNormal"/>
        <w:jc w:val="both"/>
      </w:pPr>
    </w:p>
    <w:p w:rsidR="00E444DC" w:rsidRDefault="00E444DC">
      <w:pPr>
        <w:pStyle w:val="ConsPlusNormal"/>
        <w:ind w:firstLine="540"/>
        <w:jc w:val="both"/>
      </w:pPr>
      <w:r>
        <w:t>4. Состав конфликтной комиссии формируется из представителей Департамента общего образования Томской области (далее - Департамент), иных органов государственной власти Томской области, органов местного самоуправления, организаций, осуществляющих образовательную деятельность, научных, общественных организаций и объединений.</w:t>
      </w:r>
    </w:p>
    <w:p w:rsidR="00E444DC" w:rsidRDefault="00E444DC">
      <w:pPr>
        <w:pStyle w:val="ConsPlusNormal"/>
        <w:jc w:val="both"/>
      </w:pPr>
      <w:r>
        <w:t xml:space="preserve">(в ред. </w:t>
      </w:r>
      <w:hyperlink r:id="rId13">
        <w:r>
          <w:rPr>
            <w:color w:val="0000FF"/>
          </w:rPr>
          <w:t>приказа</w:t>
        </w:r>
      </w:hyperlink>
      <w:r>
        <w:t xml:space="preserve"> Департамента общего образования Томской области от 27.09.2021 N 35)</w:t>
      </w:r>
    </w:p>
    <w:p w:rsidR="00E444DC" w:rsidRDefault="00E444DC">
      <w:pPr>
        <w:pStyle w:val="ConsPlusNormal"/>
        <w:spacing w:before="220"/>
        <w:ind w:firstLine="540"/>
        <w:jc w:val="both"/>
      </w:pPr>
      <w:r>
        <w:t>5. В состав конфликтной комиссии не включаются члены государственной экзаменационной комиссии Томской области по проведению государственной итоговой аттестации по образовательным программам среднего общего образования (далее - ГЭК) и члены предметных комиссий Томской области при проведении ГИА (далее - предметные комиссии).</w:t>
      </w:r>
    </w:p>
    <w:p w:rsidR="00E444DC" w:rsidRDefault="00E444DC">
      <w:pPr>
        <w:pStyle w:val="ConsPlusNormal"/>
        <w:spacing w:before="220"/>
        <w:ind w:firstLine="540"/>
        <w:jc w:val="both"/>
      </w:pPr>
      <w:r>
        <w:lastRenderedPageBreak/>
        <w:t>6. Состав конфликтной комиссии утверждается распоряжением Департамента.</w:t>
      </w:r>
    </w:p>
    <w:p w:rsidR="00E444DC" w:rsidRDefault="00E444DC">
      <w:pPr>
        <w:pStyle w:val="ConsPlusNormal"/>
        <w:spacing w:before="220"/>
        <w:ind w:firstLine="540"/>
        <w:jc w:val="both"/>
      </w:pPr>
      <w:r>
        <w:t>7. При формировании состава конфликтной комиссии исключается возможность возникновения конфликта интересов.</w:t>
      </w:r>
    </w:p>
    <w:p w:rsidR="00E444DC" w:rsidRDefault="00E444DC">
      <w:pPr>
        <w:pStyle w:val="ConsPlusNormal"/>
        <w:spacing w:before="220"/>
        <w:ind w:firstLine="540"/>
        <w:jc w:val="both"/>
      </w:pPr>
      <w:r>
        <w:t>Под конфликтом интересов понимается ситуация, при которой личная заинтересованность лица, привлекаемого к проведению ГИА, или его близких родственников влияет или может повлиять на объективное исполнение возложенных на него обязанностей.</w:t>
      </w:r>
    </w:p>
    <w:p w:rsidR="00E444DC" w:rsidRDefault="00E444DC">
      <w:pPr>
        <w:pStyle w:val="ConsPlusNormal"/>
        <w:spacing w:before="220"/>
        <w:ind w:firstLine="540"/>
        <w:jc w:val="both"/>
      </w:pPr>
      <w:r>
        <w:t>8. Конфликтная комиссия состоит из: председателя конфликтной комиссии, заместителя председателя конфликтной комиссии, ответственного секретаря конфликтной комиссии, членов конфликтной комиссии.</w:t>
      </w:r>
    </w:p>
    <w:p w:rsidR="00E444DC" w:rsidRDefault="00E444DC">
      <w:pPr>
        <w:pStyle w:val="ConsPlusNormal"/>
        <w:jc w:val="both"/>
      </w:pPr>
    </w:p>
    <w:p w:rsidR="00E444DC" w:rsidRDefault="00E444DC">
      <w:pPr>
        <w:pStyle w:val="ConsPlusTitle"/>
        <w:jc w:val="center"/>
        <w:outlineLvl w:val="1"/>
      </w:pPr>
      <w:r>
        <w:t>3. Полномочия конфликтной комиссии</w:t>
      </w:r>
    </w:p>
    <w:p w:rsidR="00E444DC" w:rsidRDefault="00E444DC">
      <w:pPr>
        <w:pStyle w:val="ConsPlusNormal"/>
        <w:jc w:val="both"/>
      </w:pPr>
    </w:p>
    <w:p w:rsidR="00E444DC" w:rsidRDefault="00E444DC">
      <w:pPr>
        <w:pStyle w:val="ConsPlusNormal"/>
        <w:ind w:firstLine="540"/>
        <w:jc w:val="both"/>
      </w:pPr>
      <w:r>
        <w:t>9. Конфликтная комиссия:</w:t>
      </w:r>
    </w:p>
    <w:p w:rsidR="00E444DC" w:rsidRDefault="00E444DC">
      <w:pPr>
        <w:pStyle w:val="ConsPlusNormal"/>
        <w:spacing w:before="220"/>
        <w:ind w:firstLine="540"/>
        <w:jc w:val="both"/>
      </w:pPr>
      <w:r>
        <w:t>1) принимает и рассматривает апелляции участников ГИА;</w:t>
      </w:r>
    </w:p>
    <w:p w:rsidR="00E444DC" w:rsidRDefault="00E444DC">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экзаменационной работы, предусматривающие развернутые ответы участника ГИА, подавшего указанную апелляцию;</w:t>
      </w:r>
    </w:p>
    <w:p w:rsidR="00E444DC" w:rsidRDefault="00E444DC">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апелляций участников ГИА;</w:t>
      </w:r>
    </w:p>
    <w:p w:rsidR="00E444DC" w:rsidRDefault="00E444DC">
      <w:pPr>
        <w:pStyle w:val="ConsPlusNormal"/>
        <w:spacing w:before="220"/>
        <w:ind w:firstLine="540"/>
        <w:jc w:val="both"/>
      </w:pPr>
      <w:r>
        <w:t>4) информирует апеллянтов,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E444DC" w:rsidRDefault="00E444DC">
      <w:pPr>
        <w:pStyle w:val="ConsPlusNormal"/>
        <w:spacing w:before="220"/>
        <w:ind w:firstLine="540"/>
        <w:jc w:val="both"/>
      </w:pPr>
      <w:r>
        <w:t>10. Конфликтная комиссия вправе:</w:t>
      </w:r>
    </w:p>
    <w:p w:rsidR="00E444DC" w:rsidRDefault="00E444DC">
      <w:pPr>
        <w:pStyle w:val="ConsPlusNormal"/>
        <w:spacing w:before="220"/>
        <w:ind w:firstLine="540"/>
        <w:jc w:val="both"/>
      </w:pPr>
      <w:r>
        <w:t>1) запрашивать и получать у уполномоченных лиц и организаций необходимые документы и сведения, в том числе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участников ГИА, сдававших государственный выпускной экзамен в устной форме, копии протоколов проверки экзаменационной работы предметной комиссией, контрольные измерительные материалы (далее - КИМ), тексты, темы, задания, билеты, выполнявшиеся участниками ГИА, сведения о лицах, присутствовавших в пункте проведения экзаменов (далее - ППЭ), иные сведения о соблюдении Порядка, а также видеоматериалы из ППЭ;</w:t>
      </w:r>
    </w:p>
    <w:p w:rsidR="00E444DC" w:rsidRDefault="00E444DC">
      <w:pPr>
        <w:pStyle w:val="ConsPlusNormal"/>
        <w:spacing w:before="220"/>
        <w:ind w:firstLine="540"/>
        <w:jc w:val="both"/>
      </w:pPr>
      <w:r>
        <w:t xml:space="preserve">2) привлекать независимых </w:t>
      </w:r>
      <w:proofErr w:type="spellStart"/>
      <w:r>
        <w:t>сурдопереводчиков</w:t>
      </w:r>
      <w:proofErr w:type="spellEnd"/>
      <w:r>
        <w:t xml:space="preserve">, </w:t>
      </w:r>
      <w:proofErr w:type="spellStart"/>
      <w:r>
        <w:t>тифлопереводчиков</w:t>
      </w:r>
      <w:proofErr w:type="spellEnd"/>
      <w:r>
        <w:t xml:space="preserve"> при рассмотрении апелляций участников экзаменов с ограниченными возможностями здоровья, участников экзаменов - детей-инвалидов и инвалидов;</w:t>
      </w:r>
    </w:p>
    <w:p w:rsidR="00E444DC" w:rsidRDefault="00E444DC">
      <w:pPr>
        <w:pStyle w:val="ConsPlusNormal"/>
        <w:spacing w:before="220"/>
        <w:ind w:firstLine="540"/>
        <w:jc w:val="both"/>
      </w:pPr>
      <w:r>
        <w:t>3) привлекать к работе конфликтной комиссии по представлению председателя предметной комиссии эксперта предметной комиссии по соответствующему учебному предмету, которому присвоен статус "ведущий эксперт" предметной комиссии или "старший эксперт" предметной комиссии, но не являющийся экспертом предметной комиссии, проверявшим ранее ответы апеллянта на задания экзаменационной работы с развернутым и (или) устным ответом (далее - развернутые ответы);</w:t>
      </w:r>
    </w:p>
    <w:p w:rsidR="00E444DC" w:rsidRDefault="00E444DC">
      <w:pPr>
        <w:pStyle w:val="ConsPlusNormal"/>
        <w:spacing w:before="220"/>
        <w:ind w:firstLine="540"/>
        <w:jc w:val="both"/>
      </w:pPr>
      <w:r>
        <w:t>4) обращаться в Комиссию по разработке КИМ с запросом о предоставлении разъяснений по критериям оценивания (в случае, если привлеченный эксперт предметной комиссии не дает однозначного ответа о правильности оценивания экзаменационной работы апеллянта).</w:t>
      </w:r>
    </w:p>
    <w:p w:rsidR="00E444DC" w:rsidRDefault="00E444DC">
      <w:pPr>
        <w:pStyle w:val="ConsPlusNormal"/>
        <w:spacing w:before="220"/>
        <w:ind w:firstLine="540"/>
        <w:jc w:val="both"/>
      </w:pPr>
      <w:r>
        <w:lastRenderedPageBreak/>
        <w:t>11. Председатель конфликтной комиссии осуществляет полномочия, предусмотренные Порядком.</w:t>
      </w:r>
    </w:p>
    <w:p w:rsidR="00E444DC" w:rsidRDefault="00E444DC">
      <w:pPr>
        <w:pStyle w:val="ConsPlusNormal"/>
        <w:spacing w:before="220"/>
        <w:ind w:firstLine="540"/>
        <w:jc w:val="both"/>
      </w:pPr>
      <w:r>
        <w:t>12. В отсутствие председателя конфликтной комиссии его обязанности исполняет заместитель председателя конфликтной комиссии.</w:t>
      </w:r>
    </w:p>
    <w:p w:rsidR="00E444DC" w:rsidRDefault="00E444DC">
      <w:pPr>
        <w:pStyle w:val="ConsPlusNormal"/>
        <w:spacing w:before="220"/>
        <w:ind w:firstLine="540"/>
        <w:jc w:val="both"/>
      </w:pPr>
      <w:r>
        <w:t>13. Ответственный секретарь конфликтной комиссии:</w:t>
      </w:r>
    </w:p>
    <w:p w:rsidR="00E444DC" w:rsidRDefault="00E444DC">
      <w:pPr>
        <w:pStyle w:val="ConsPlusNormal"/>
        <w:spacing w:before="220"/>
        <w:ind w:firstLine="540"/>
        <w:jc w:val="both"/>
      </w:pPr>
      <w:r>
        <w:t>1) оформляет протоколы заседаний конфликтной комиссии;</w:t>
      </w:r>
    </w:p>
    <w:p w:rsidR="00E444DC" w:rsidRDefault="00E444DC">
      <w:pPr>
        <w:pStyle w:val="ConsPlusNormal"/>
        <w:spacing w:before="220"/>
        <w:ind w:firstLine="540"/>
        <w:jc w:val="both"/>
      </w:pPr>
      <w:r>
        <w:t>2) осуществляет делопроизводство конфликтной комиссии;</w:t>
      </w:r>
    </w:p>
    <w:p w:rsidR="00E444DC" w:rsidRDefault="00E444DC">
      <w:pPr>
        <w:pStyle w:val="ConsPlusNormal"/>
        <w:spacing w:before="220"/>
        <w:ind w:firstLine="540"/>
        <w:jc w:val="both"/>
      </w:pPr>
      <w:r>
        <w:t>3) формирует график рассмотрения апелляций;</w:t>
      </w:r>
    </w:p>
    <w:p w:rsidR="00E444DC" w:rsidRDefault="00E444DC">
      <w:pPr>
        <w:pStyle w:val="ConsPlusNormal"/>
        <w:spacing w:before="220"/>
        <w:ind w:firstLine="540"/>
        <w:jc w:val="both"/>
      </w:pPr>
      <w:r>
        <w:t>4) несет ответственность за сохранность документов и иных материалов, рассматриваемых на заседаниях конфликтной комиссии.</w:t>
      </w:r>
    </w:p>
    <w:p w:rsidR="00E444DC" w:rsidRDefault="00E444DC">
      <w:pPr>
        <w:pStyle w:val="ConsPlusNormal"/>
        <w:spacing w:before="220"/>
        <w:ind w:firstLine="540"/>
        <w:jc w:val="both"/>
      </w:pPr>
      <w:r>
        <w:t>14. Члены конфликтной комиссии:</w:t>
      </w:r>
    </w:p>
    <w:p w:rsidR="00E444DC" w:rsidRDefault="00E444DC">
      <w:pPr>
        <w:pStyle w:val="ConsPlusNormal"/>
        <w:spacing w:before="220"/>
        <w:ind w:firstLine="540"/>
        <w:jc w:val="both"/>
      </w:pPr>
      <w:r>
        <w:t>изучают содержание апелляций участников ГИА, а также необходимую документацию и материалы в зависимости от содержания апелляции, заслушивают устные объяснения участников ГИА, присутствующих при рассмотрении апелляции;</w:t>
      </w:r>
    </w:p>
    <w:p w:rsidR="00E444DC" w:rsidRDefault="00E444DC">
      <w:pPr>
        <w:pStyle w:val="ConsPlusNormal"/>
        <w:spacing w:before="220"/>
        <w:ind w:firstLine="540"/>
        <w:jc w:val="both"/>
      </w:pPr>
      <w:r>
        <w:t>участвуют в заседаниях конфликтной комиссии, в обсуждении и принятии решения конфликтной комиссией;</w:t>
      </w:r>
    </w:p>
    <w:p w:rsidR="00E444DC" w:rsidRDefault="00E444DC">
      <w:pPr>
        <w:pStyle w:val="ConsPlusNormal"/>
        <w:spacing w:before="220"/>
        <w:ind w:firstLine="540"/>
        <w:jc w:val="both"/>
      </w:pPr>
      <w:r>
        <w:t>дают разъяснения участникам ГИА, присутствующим на заседании конфликтной комиссии, по существу принятых решений.</w:t>
      </w:r>
    </w:p>
    <w:p w:rsidR="00E444DC" w:rsidRDefault="00E444DC">
      <w:pPr>
        <w:pStyle w:val="ConsPlusNormal"/>
        <w:spacing w:before="220"/>
        <w:ind w:firstLine="540"/>
        <w:jc w:val="both"/>
      </w:pPr>
      <w:r>
        <w:t>15. Председатель, заместитель председателя, ответственный секретарь и члены конфликтной комиссии:</w:t>
      </w:r>
    </w:p>
    <w:p w:rsidR="00E444DC" w:rsidRDefault="00E444DC">
      <w:pPr>
        <w:pStyle w:val="ConsPlusNormal"/>
        <w:spacing w:before="220"/>
        <w:ind w:firstLine="540"/>
        <w:jc w:val="both"/>
      </w:pPr>
      <w:r>
        <w:t>обязаны выполнять возложенные на них полномочия в соответствии с настоящим Положением, ознакомиться и соблюдать требования законодательных и иных нормативных правовых актов, регулирующих проведение ГИА, соблюдать конфиденциальность и установленный порядок обеспечения информационной безопасности при проведении ГИА;</w:t>
      </w:r>
    </w:p>
    <w:p w:rsidR="00E444DC" w:rsidRDefault="00E444DC">
      <w:pPr>
        <w:pStyle w:val="ConsPlusNormal"/>
        <w:spacing w:before="220"/>
        <w:ind w:firstLine="540"/>
        <w:jc w:val="both"/>
      </w:pPr>
      <w:r>
        <w:t>несут ответственность в соответствии с законодательством Российской Федерации за ненадлежащее исполнение своих полномочий и злоупотребление служебным положением.</w:t>
      </w:r>
    </w:p>
    <w:p w:rsidR="00E444DC" w:rsidRDefault="00E444DC">
      <w:pPr>
        <w:pStyle w:val="ConsPlusNormal"/>
        <w:jc w:val="both"/>
      </w:pPr>
    </w:p>
    <w:p w:rsidR="00E444DC" w:rsidRDefault="00E444DC">
      <w:pPr>
        <w:pStyle w:val="ConsPlusTitle"/>
        <w:jc w:val="center"/>
        <w:outlineLvl w:val="1"/>
      </w:pPr>
      <w:r>
        <w:t>4. Организация работы конфликтной комиссии</w:t>
      </w:r>
    </w:p>
    <w:p w:rsidR="00E444DC" w:rsidRDefault="00E444DC">
      <w:pPr>
        <w:pStyle w:val="ConsPlusNormal"/>
        <w:jc w:val="both"/>
      </w:pPr>
    </w:p>
    <w:p w:rsidR="00E444DC" w:rsidRDefault="00E444DC">
      <w:pPr>
        <w:pStyle w:val="ConsPlusNormal"/>
        <w:ind w:firstLine="540"/>
        <w:jc w:val="both"/>
      </w:pPr>
      <w:r>
        <w:t>16. Конфликтная комиссия осуществляет свою деятельность в помещениях, определенных Департаментом.</w:t>
      </w:r>
    </w:p>
    <w:p w:rsidR="00E444DC" w:rsidRDefault="00E444DC">
      <w:pPr>
        <w:pStyle w:val="ConsPlusNormal"/>
        <w:spacing w:before="220"/>
        <w:ind w:firstLine="540"/>
        <w:jc w:val="both"/>
      </w:pPr>
      <w:r>
        <w:t>17. Заседания конфликтной комиссии проводятся при наличии не менее половины от состава конфликтной комиссии.</w:t>
      </w:r>
    </w:p>
    <w:p w:rsidR="00E444DC" w:rsidRDefault="00E444DC">
      <w:pPr>
        <w:pStyle w:val="ConsPlusNormal"/>
        <w:spacing w:before="220"/>
        <w:ind w:firstLine="540"/>
        <w:jc w:val="both"/>
      </w:pPr>
      <w:r>
        <w:t>18. Решения конфликтной комиссии принимаются большинством голосов членов конфликтной комиссии. В случае равенства голосов решающим является голос председателя конфликтной комиссии.</w:t>
      </w:r>
    </w:p>
    <w:p w:rsidR="00E444DC" w:rsidRDefault="00E444DC">
      <w:pPr>
        <w:pStyle w:val="ConsPlusNormal"/>
        <w:spacing w:before="220"/>
        <w:ind w:firstLine="540"/>
        <w:jc w:val="both"/>
      </w:pPr>
      <w:r>
        <w:t>19. Решения конфликтной комиссии оформляются протоколами, в которых указываются решения конфликтной комиссии и причины, по которым были приняты решения. Протоколы подписываются председателем конфликтной комиссии, ответственным секретарем конфликтной комиссии и членами конфликтной комиссии, принимавшими участие в рассмотрении апелляций, а также привлеченным экспертом предметной комиссии.</w:t>
      </w:r>
    </w:p>
    <w:p w:rsidR="00E444DC" w:rsidRDefault="00E444DC">
      <w:pPr>
        <w:pStyle w:val="ConsPlusNormal"/>
        <w:spacing w:before="220"/>
        <w:ind w:firstLine="540"/>
        <w:jc w:val="both"/>
      </w:pPr>
      <w:r>
        <w:lastRenderedPageBreak/>
        <w:t>20. Протоколы заседаний конфликтной комиссии передаются в ГЭК и Центр мониторинга и оценки качества образования областного государственного бюджетного образовательного учреждения дополнительного профессионального образования "Томский областной институт повышения квалификации и переподготовки работников образования" (далее - ЦОКО ТОИПКРО).</w:t>
      </w:r>
    </w:p>
    <w:p w:rsidR="00E444DC" w:rsidRDefault="00E444DC">
      <w:pPr>
        <w:pStyle w:val="ConsPlusNormal"/>
        <w:spacing w:before="220"/>
        <w:ind w:firstLine="540"/>
        <w:jc w:val="both"/>
      </w:pPr>
      <w:r>
        <w:t>21. Отчетными документами конфликтной комиссии являются:</w:t>
      </w:r>
    </w:p>
    <w:p w:rsidR="00E444DC" w:rsidRDefault="00E444DC">
      <w:pPr>
        <w:pStyle w:val="ConsPlusNormal"/>
        <w:spacing w:before="220"/>
        <w:ind w:firstLine="540"/>
        <w:jc w:val="both"/>
      </w:pPr>
      <w:r>
        <w:t>апелляции участников ГИА;</w:t>
      </w:r>
    </w:p>
    <w:p w:rsidR="00E444DC" w:rsidRDefault="00E444DC">
      <w:pPr>
        <w:pStyle w:val="ConsPlusNormal"/>
        <w:spacing w:before="220"/>
        <w:ind w:firstLine="540"/>
        <w:jc w:val="both"/>
      </w:pPr>
      <w:r>
        <w:t>журнал регистрации апелляций;</w:t>
      </w:r>
    </w:p>
    <w:p w:rsidR="00E444DC" w:rsidRDefault="00E444DC">
      <w:pPr>
        <w:pStyle w:val="ConsPlusNormal"/>
        <w:spacing w:before="220"/>
        <w:ind w:firstLine="540"/>
        <w:jc w:val="both"/>
      </w:pPr>
      <w:r>
        <w:t>протоколы заседаний конфликтной комиссии;</w:t>
      </w:r>
    </w:p>
    <w:p w:rsidR="00E444DC" w:rsidRDefault="00E444DC">
      <w:pPr>
        <w:pStyle w:val="ConsPlusNormal"/>
        <w:spacing w:before="220"/>
        <w:ind w:firstLine="540"/>
        <w:jc w:val="both"/>
      </w:pPr>
      <w:r>
        <w:t>протоколы рассмотрения апелляций;</w:t>
      </w:r>
    </w:p>
    <w:p w:rsidR="00E444DC" w:rsidRDefault="00E444DC">
      <w:pPr>
        <w:pStyle w:val="ConsPlusNormal"/>
        <w:spacing w:before="220"/>
        <w:ind w:firstLine="540"/>
        <w:jc w:val="both"/>
      </w:pPr>
      <w:r>
        <w:t>заключения экспертов предметных комиссий, привлекаемых к работе конфликтной комиссии, о правильности оценивания результатов выполнения заданий с развернутым ответом и (или) о необходимости изменения баллов за выполнение задания с развернутым ответом;</w:t>
      </w:r>
    </w:p>
    <w:p w:rsidR="00E444DC" w:rsidRDefault="00E444DC">
      <w:pPr>
        <w:pStyle w:val="ConsPlusNormal"/>
        <w:spacing w:before="220"/>
        <w:ind w:firstLine="540"/>
        <w:jc w:val="both"/>
      </w:pPr>
      <w:r>
        <w:t>письменные заявления участников ГИА об отзыве апелляции.</w:t>
      </w:r>
    </w:p>
    <w:p w:rsidR="00E444DC" w:rsidRDefault="00E444DC">
      <w:pPr>
        <w:pStyle w:val="ConsPlusNormal"/>
        <w:spacing w:before="220"/>
        <w:ind w:firstLine="540"/>
        <w:jc w:val="both"/>
      </w:pPr>
      <w:r>
        <w:t>22. Отчетные документы конфликтной комиссии хранятся до 1 марта года, следующего за годом проведения экзамена, в ЦОКО ТОИПКРО.</w:t>
      </w:r>
    </w:p>
    <w:p w:rsidR="00E444DC" w:rsidRDefault="00E444DC">
      <w:pPr>
        <w:pStyle w:val="ConsPlusNormal"/>
        <w:spacing w:before="220"/>
        <w:ind w:firstLine="540"/>
        <w:jc w:val="both"/>
      </w:pPr>
      <w:r>
        <w:t>23. Организационно-технологическое обеспечение работы конфликтной комиссии осуществляет ЦОКО ТОИПКРО.</w:t>
      </w:r>
    </w:p>
    <w:p w:rsidR="00E444DC" w:rsidRDefault="00E444DC">
      <w:pPr>
        <w:pStyle w:val="ConsPlusNormal"/>
        <w:jc w:val="both"/>
      </w:pPr>
    </w:p>
    <w:p w:rsidR="00E444DC" w:rsidRDefault="00E444DC">
      <w:pPr>
        <w:pStyle w:val="ConsPlusNormal"/>
        <w:jc w:val="both"/>
      </w:pPr>
    </w:p>
    <w:p w:rsidR="00E444DC" w:rsidRDefault="00E444DC">
      <w:pPr>
        <w:pStyle w:val="ConsPlusNormal"/>
        <w:pBdr>
          <w:bottom w:val="single" w:sz="6" w:space="0" w:color="auto"/>
        </w:pBdr>
        <w:spacing w:before="100" w:after="100"/>
        <w:jc w:val="both"/>
        <w:rPr>
          <w:sz w:val="2"/>
          <w:szCs w:val="2"/>
        </w:rPr>
      </w:pPr>
    </w:p>
    <w:p w:rsidR="00B6004F" w:rsidRDefault="00B6004F"/>
    <w:sectPr w:rsidR="00B6004F" w:rsidSect="00490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DC"/>
    <w:rsid w:val="00B6004F"/>
    <w:rsid w:val="00E44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598C3-E6B9-4614-BD80-CD264422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44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44D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44D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03D2035879150954D487C97E14EF399830AE1DDD0E1734988B11EF4FED2222DEE4815D4C07D3EFE586DC22416125526Bb4RAE" TargetMode="External"/><Relationship Id="rId13" Type="http://schemas.openxmlformats.org/officeDocument/2006/relationships/hyperlink" Target="consultantplus://offline/ref=C903D2035879150954D487C97E14EF399830AE1DDD0F123E9F8F11EF4FED2222DEE4815D5E078BE3E484C223457473032D1CE5F0AE3680FFFDBC6017b5R0E" TargetMode="External"/><Relationship Id="rId3" Type="http://schemas.openxmlformats.org/officeDocument/2006/relationships/webSettings" Target="webSettings.xml"/><Relationship Id="rId7" Type="http://schemas.openxmlformats.org/officeDocument/2006/relationships/hyperlink" Target="consultantplus://offline/ref=C903D2035879150954D499C46878B13D9A3AF312DD081C61C1DA17B810BD24778CA4DF041C4198E2E09AC02247b7RCE" TargetMode="External"/><Relationship Id="rId12" Type="http://schemas.openxmlformats.org/officeDocument/2006/relationships/hyperlink" Target="consultantplus://offline/ref=C903D2035879150954D499C46878B13D9A3AF312DD081C61C1DA17B810BD24778CA4DF041C4198E2E09AC02247b7R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03D2035879150954D499C46878B13D9A3FF710DF0E1C61C1DA17B810BD24779EA487081D4381EBE38F9673012A2A536B57E8F5B22A80F9bER0E" TargetMode="External"/><Relationship Id="rId11" Type="http://schemas.openxmlformats.org/officeDocument/2006/relationships/hyperlink" Target="consultantplus://offline/ref=C903D2035879150954D499C46878B13D9A3FF710DF0E1C61C1DA17B810BD24778CA4DF041C4198E2E09AC02247b7RCE" TargetMode="External"/><Relationship Id="rId5" Type="http://schemas.openxmlformats.org/officeDocument/2006/relationships/hyperlink" Target="consultantplus://offline/ref=C903D2035879150954D487C97E14EF399830AE1DDD0F123E9F8F11EF4FED2222DEE4815D5E078BE3E484C223457473032D1CE5F0AE3680FFFDBC6017b5R0E" TargetMode="External"/><Relationship Id="rId15" Type="http://schemas.openxmlformats.org/officeDocument/2006/relationships/theme" Target="theme/theme1.xml"/><Relationship Id="rId10" Type="http://schemas.openxmlformats.org/officeDocument/2006/relationships/hyperlink" Target="consultantplus://offline/ref=C903D2035879150954D487C97E14EF399830AE1DDD0F123E9F8F11EF4FED2222DEE4815D5E078BE3E484C223457473032D1CE5F0AE3680FFFDBC6017b5R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903D2035879150954D487C97E14EF399830AE1DDD0E17369F8E11EF4FED2222DEE4815D4C07D3EFE586DC22416125526Bb4R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dc:creator>
  <cp:keywords/>
  <dc:description/>
  <cp:lastModifiedBy>Филиппова</cp:lastModifiedBy>
  <cp:revision>1</cp:revision>
  <dcterms:created xsi:type="dcterms:W3CDTF">2023-04-12T04:16:00Z</dcterms:created>
  <dcterms:modified xsi:type="dcterms:W3CDTF">2023-04-12T04:20:00Z</dcterms:modified>
</cp:coreProperties>
</file>